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73" w:rsidRPr="00B04F73" w:rsidRDefault="00B04F73" w:rsidP="00B04F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04F7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175DDE" wp14:editId="3A78CB6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04F73" w:rsidRPr="00B04F73" w:rsidRDefault="006D7B3E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D7B3E">
        <w:rPr>
          <w:rFonts w:ascii="Century" w:eastAsia="Calibri" w:hAnsi="Century" w:cs="Times New Roman"/>
          <w:b/>
          <w:bCs/>
          <w:sz w:val="28"/>
          <w:szCs w:val="28"/>
          <w:lang w:eastAsia="ru-RU"/>
        </w:rPr>
        <w:t>3</w:t>
      </w:r>
      <w:r w:rsidR="000107DE">
        <w:rPr>
          <w:rFonts w:ascii="Century" w:eastAsia="Calibri" w:hAnsi="Century" w:cs="Times New Roman"/>
          <w:b/>
          <w:bCs/>
          <w:sz w:val="28"/>
          <w:szCs w:val="28"/>
          <w:lang w:eastAsia="ru-RU"/>
        </w:rPr>
        <w:t>2</w:t>
      </w:r>
      <w:r w:rsidR="00B04F73" w:rsidRPr="00B04F73">
        <w:rPr>
          <w:rFonts w:ascii="Century" w:eastAsia="Calibri" w:hAnsi="Century" w:cs="Times New Roman"/>
          <w:b/>
          <w:color w:val="FF0000"/>
          <w:sz w:val="28"/>
          <w:szCs w:val="28"/>
          <w:lang w:eastAsia="ru-RU"/>
        </w:rPr>
        <w:t xml:space="preserve"> </w:t>
      </w:r>
      <w:r w:rsidR="00B04F73" w:rsidRPr="00B04F7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04F73" w:rsidRPr="00B04F73" w:rsidRDefault="00B04F73" w:rsidP="00B04F73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6B6A49">
        <w:rPr>
          <w:rFonts w:ascii="Century" w:eastAsia="Calibri" w:hAnsi="Century" w:cs="Times New Roman"/>
          <w:b/>
          <w:bCs/>
          <w:sz w:val="32"/>
          <w:szCs w:val="32"/>
          <w:lang w:eastAsia="ru-RU"/>
        </w:rPr>
        <w:t>№</w:t>
      </w:r>
    </w:p>
    <w:p w:rsidR="00B04F73" w:rsidRPr="00741A79" w:rsidRDefault="000107DE" w:rsidP="00B04F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5" w:name="_Hlk69735883"/>
      <w:bookmarkEnd w:id="0"/>
      <w:r w:rsidRPr="00741A79"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           </w:t>
      </w:r>
      <w:r w:rsidR="006D7B3E" w:rsidRPr="00741A79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</w:t>
      </w:r>
      <w:r w:rsidR="00B04F73" w:rsidRPr="00741A79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5"/>
    <w:p w:rsidR="00B04F73" w:rsidRPr="00741A79" w:rsidRDefault="00B04F73" w:rsidP="00B04F73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bookmarkEnd w:id="2"/>
    <w:bookmarkEnd w:id="3"/>
    <w:bookmarkEnd w:id="4"/>
    <w:p w:rsidR="00125D36" w:rsidRDefault="000107DE" w:rsidP="001574E1">
      <w:pPr>
        <w:spacing w:after="0" w:line="276" w:lineRule="auto"/>
        <w:jc w:val="both"/>
        <w:rPr>
          <w:rFonts w:ascii="Century" w:hAnsi="Century" w:cs="Times New Roman"/>
          <w:b/>
          <w:sz w:val="24"/>
          <w:szCs w:val="24"/>
          <w:lang w:eastAsia="ru-RU"/>
        </w:rPr>
      </w:pPr>
      <w:r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Про </w:t>
      </w:r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>Пришліци</w:t>
      </w:r>
      <w:proofErr w:type="spellEnd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 Ольги  Михайлівни та Лях Марії Іванівни для ведення товарного сільськогосподарського виробництва, які розташовані на території </w:t>
      </w:r>
      <w:proofErr w:type="spellStart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>Долинянського</w:t>
      </w:r>
      <w:proofErr w:type="spellEnd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 </w:t>
      </w:r>
      <w:proofErr w:type="spellStart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>старостинського</w:t>
      </w:r>
      <w:proofErr w:type="spellEnd"/>
      <w:r w:rsidR="00125D36" w:rsidRPr="00741A79">
        <w:rPr>
          <w:rFonts w:ascii="Century" w:hAnsi="Century" w:cs="Times New Roman"/>
          <w:b/>
          <w:sz w:val="24"/>
          <w:szCs w:val="24"/>
          <w:lang w:eastAsia="ru-RU"/>
        </w:rPr>
        <w:t xml:space="preserve"> округу Городоцької міської ради»</w:t>
      </w:r>
    </w:p>
    <w:p w:rsidR="00440B82" w:rsidRPr="00741A79" w:rsidRDefault="00440B82" w:rsidP="001574E1">
      <w:pPr>
        <w:spacing w:after="0" w:line="276" w:lineRule="auto"/>
        <w:jc w:val="both"/>
        <w:rPr>
          <w:rFonts w:ascii="Century" w:hAnsi="Century" w:cs="Times New Roman"/>
          <w:b/>
          <w:sz w:val="24"/>
          <w:szCs w:val="24"/>
          <w:lang w:eastAsia="ru-RU"/>
        </w:rPr>
      </w:pPr>
    </w:p>
    <w:p w:rsidR="00125D36" w:rsidRDefault="000107DE" w:rsidP="00233DDF">
      <w:pPr>
        <w:spacing w:after="0" w:line="276" w:lineRule="auto"/>
        <w:ind w:firstLine="567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К</w:t>
      </w:r>
      <w:r w:rsidR="00B04F73" w:rsidRPr="00741A79">
        <w:rPr>
          <w:rFonts w:ascii="Century" w:eastAsia="Times New Roman" w:hAnsi="Century" w:cs="Times New Roman"/>
          <w:sz w:val="24"/>
          <w:szCs w:val="24"/>
          <w:lang w:eastAsia="uk-UA"/>
        </w:rPr>
        <w:t>еруючись Закон</w:t>
      </w:r>
      <w:r w:rsidR="009D04D2" w:rsidRPr="00741A79">
        <w:rPr>
          <w:rFonts w:ascii="Century" w:eastAsia="Times New Roman" w:hAnsi="Century" w:cs="Times New Roman"/>
          <w:sz w:val="24"/>
          <w:szCs w:val="24"/>
          <w:lang w:eastAsia="uk-UA"/>
        </w:rPr>
        <w:t>ом</w:t>
      </w:r>
      <w:r w:rsidR="00B04F73"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України "Про місцеве самоврядування в Україні", </w:t>
      </w:r>
      <w:r w:rsidR="0034342C"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враховуючи </w:t>
      </w:r>
      <w:r w:rsidR="00B11185"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пропозиції постійної депутатської комісії з питань земельних ресурсів, АПК, містобудування, охорони довкілля,  </w:t>
      </w:r>
      <w:r w:rsidR="00B04F73" w:rsidRPr="00741A79">
        <w:rPr>
          <w:rFonts w:ascii="Century" w:eastAsia="Times New Roman" w:hAnsi="Century" w:cs="Times New Roman"/>
          <w:sz w:val="24"/>
          <w:szCs w:val="24"/>
          <w:lang w:eastAsia="uk-UA"/>
        </w:rPr>
        <w:t>Городоцька міська рада</w:t>
      </w:r>
    </w:p>
    <w:p w:rsidR="00440B82" w:rsidRPr="00741A79" w:rsidRDefault="00440B82" w:rsidP="00233DDF">
      <w:pPr>
        <w:spacing w:after="0" w:line="276" w:lineRule="auto"/>
        <w:ind w:firstLine="567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05367B" w:rsidRDefault="00B04F73" w:rsidP="00233DDF">
      <w:pPr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440B82" w:rsidRPr="00741A79" w:rsidRDefault="00440B82" w:rsidP="00233DDF">
      <w:pPr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bookmarkStart w:id="6" w:name="_GoBack"/>
      <w:bookmarkEnd w:id="6"/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="00125D36" w:rsidRPr="00741A79">
        <w:rPr>
          <w:rFonts w:ascii="Century" w:hAnsi="Century" w:cs="Times New Roman"/>
          <w:bCs/>
          <w:sz w:val="24"/>
          <w:szCs w:val="24"/>
        </w:rPr>
        <w:t>Пришліци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Оль</w:t>
      </w:r>
      <w:r w:rsidR="00125D36" w:rsidRPr="00741A79">
        <w:rPr>
          <w:rFonts w:ascii="Century" w:hAnsi="Century" w:cs="Times New Roman"/>
          <w:bCs/>
          <w:sz w:val="24"/>
          <w:szCs w:val="24"/>
        </w:rPr>
        <w:t xml:space="preserve">ги </w:t>
      </w:r>
      <w:r w:rsidRPr="00741A79">
        <w:rPr>
          <w:rFonts w:ascii="Century" w:hAnsi="Century" w:cs="Times New Roman"/>
          <w:bCs/>
          <w:sz w:val="24"/>
          <w:szCs w:val="24"/>
        </w:rPr>
        <w:t xml:space="preserve"> Михайлівн</w:t>
      </w:r>
      <w:r w:rsidR="00125D36" w:rsidRPr="00741A79">
        <w:rPr>
          <w:rFonts w:ascii="Century" w:hAnsi="Century" w:cs="Times New Roman"/>
          <w:bCs/>
          <w:sz w:val="24"/>
          <w:szCs w:val="24"/>
        </w:rPr>
        <w:t>и</w:t>
      </w:r>
      <w:r w:rsidRPr="00741A79">
        <w:rPr>
          <w:rFonts w:ascii="Century" w:hAnsi="Century" w:cs="Times New Roman"/>
          <w:bCs/>
          <w:sz w:val="24"/>
          <w:szCs w:val="24"/>
        </w:rPr>
        <w:t xml:space="preserve"> (в розмірі – ½ частки кожної земельної ділянки)</w:t>
      </w:r>
      <w:r w:rsidR="00125D36" w:rsidRPr="00741A79">
        <w:rPr>
          <w:rFonts w:ascii="Century" w:hAnsi="Century" w:cs="Times New Roman"/>
          <w:bCs/>
          <w:sz w:val="24"/>
          <w:szCs w:val="24"/>
        </w:rPr>
        <w:t xml:space="preserve"> та Лях Марії </w:t>
      </w:r>
      <w:proofErr w:type="spellStart"/>
      <w:r w:rsidR="00125D36" w:rsidRPr="00741A79">
        <w:rPr>
          <w:rFonts w:ascii="Century" w:hAnsi="Century" w:cs="Times New Roman"/>
          <w:bCs/>
          <w:sz w:val="24"/>
          <w:szCs w:val="24"/>
        </w:rPr>
        <w:t>Іванівніи</w:t>
      </w:r>
      <w:proofErr w:type="spellEnd"/>
      <w:r w:rsidR="00125D36" w:rsidRPr="00741A79">
        <w:rPr>
          <w:rFonts w:ascii="Century" w:hAnsi="Century" w:cs="Times New Roman"/>
          <w:bCs/>
          <w:sz w:val="24"/>
          <w:szCs w:val="24"/>
        </w:rPr>
        <w:t xml:space="preserve"> </w:t>
      </w:r>
      <w:r w:rsidRPr="00741A79">
        <w:rPr>
          <w:rFonts w:ascii="Century" w:hAnsi="Century" w:cs="Times New Roman"/>
          <w:bCs/>
          <w:sz w:val="24"/>
          <w:szCs w:val="24"/>
        </w:rPr>
        <w:t>(в розмірі – ½ частки кожної земельної ділянки):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1,5464 га, кадастровий номер 4620983300:03:000:0157;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0,2180 га, кадастровий номер 4620983300:04:000:0188.</w:t>
      </w: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з цільовим призначенням – для ведення товарного сільськогосподарського виробництва, які розташовані на території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Долинянського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старостинського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округу Городоцької міської ради Львівського району Львівської області.</w:t>
      </w:r>
    </w:p>
    <w:p w:rsidR="00337208" w:rsidRPr="00741A79" w:rsidRDefault="00337208" w:rsidP="00125D36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2. Передати у спільну часткову власність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Пришліці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Ользі Михайлівні (в розмірі – ½ частки кожної земельної ділянки) та Лях Марії Іванівні земельні ділянки (в розмірі – ½ частки кожної земельної ділянки):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1,5464 га, кадастровий номер 4620983300:03:000:0157;</w:t>
      </w:r>
    </w:p>
    <w:p w:rsidR="00337208" w:rsidRPr="00741A79" w:rsidRDefault="00337208" w:rsidP="00337208">
      <w:pPr>
        <w:spacing w:after="0" w:line="240" w:lineRule="auto"/>
        <w:ind w:right="-5" w:firstLine="709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>- площею 0,2180 га, кадастровий номер 4620983300:04:000:0188.</w:t>
      </w: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з цільовим призначенням – для ведення товарного сільськогосподарського виробництва, які розташовані на території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Долинянського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старостинського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округу Городоцької міської ради Львівського району Львівської області.</w:t>
      </w:r>
    </w:p>
    <w:p w:rsidR="00337208" w:rsidRPr="00741A79" w:rsidRDefault="00337208" w:rsidP="00337208">
      <w:pPr>
        <w:spacing w:after="0" w:line="240" w:lineRule="auto"/>
        <w:ind w:right="-5"/>
        <w:jc w:val="both"/>
        <w:rPr>
          <w:rFonts w:ascii="Century" w:hAnsi="Century" w:cs="Times New Roman"/>
          <w:bCs/>
          <w:sz w:val="24"/>
          <w:szCs w:val="24"/>
        </w:rPr>
      </w:pPr>
      <w:r w:rsidRPr="00741A79">
        <w:rPr>
          <w:rFonts w:ascii="Century" w:hAnsi="Century" w:cs="Times New Roman"/>
          <w:bCs/>
          <w:sz w:val="24"/>
          <w:szCs w:val="24"/>
        </w:rPr>
        <w:t xml:space="preserve">3. </w:t>
      </w:r>
      <w:proofErr w:type="spellStart"/>
      <w:r w:rsidRPr="00741A79">
        <w:rPr>
          <w:rFonts w:ascii="Century" w:hAnsi="Century" w:cs="Times New Roman"/>
          <w:bCs/>
          <w:sz w:val="24"/>
          <w:szCs w:val="24"/>
        </w:rPr>
        <w:t>Пришліці</w:t>
      </w:r>
      <w:proofErr w:type="spellEnd"/>
      <w:r w:rsidRPr="00741A79">
        <w:rPr>
          <w:rFonts w:ascii="Century" w:hAnsi="Century" w:cs="Times New Roman"/>
          <w:bCs/>
          <w:sz w:val="24"/>
          <w:szCs w:val="24"/>
        </w:rPr>
        <w:t xml:space="preserve"> Ользі Михайлівні та Лях Марії Іванівні використовувати земельні ділянки за цільовим призначенням, суворо дотримуватись вимог земельного та природоохоронного законодавства України.»</w:t>
      </w:r>
    </w:p>
    <w:p w:rsidR="00125D36" w:rsidRPr="00741A79" w:rsidRDefault="00125D36" w:rsidP="001574E1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4.Визнати таким, що втратило чинність  рішення сесії Городоцької міської ради № 23/31-5887 від 25.05.2023 р.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Пришліці</w:t>
      </w:r>
      <w:proofErr w:type="spellEnd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Ользі Михайлівні, для ведення товарного </w:t>
      </w: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Долинянського</w:t>
      </w:r>
      <w:proofErr w:type="spellEnd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proofErr w:type="spellStart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старостинського</w:t>
      </w:r>
      <w:proofErr w:type="spellEnd"/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округу Городоцької міської ради».</w:t>
      </w:r>
    </w:p>
    <w:p w:rsidR="00C77108" w:rsidRPr="00741A79" w:rsidRDefault="00125D36" w:rsidP="00233DDF">
      <w:pPr>
        <w:spacing w:after="0" w:line="276" w:lineRule="auto"/>
        <w:ind w:right="62"/>
        <w:contextualSpacing/>
        <w:jc w:val="both"/>
        <w:rPr>
          <w:rFonts w:ascii="Century" w:hAnsi="Century" w:cs="Times New Roman"/>
          <w:sz w:val="24"/>
          <w:szCs w:val="24"/>
        </w:rPr>
      </w:pPr>
      <w:r w:rsidRPr="00741A79">
        <w:rPr>
          <w:rFonts w:ascii="Century" w:eastAsia="Times New Roman" w:hAnsi="Century" w:cs="Times New Roman"/>
          <w:sz w:val="24"/>
          <w:szCs w:val="24"/>
          <w:lang w:eastAsia="uk-UA"/>
        </w:rPr>
        <w:t>5</w:t>
      </w:r>
      <w:r w:rsidR="00F25536" w:rsidRPr="00741A79">
        <w:rPr>
          <w:rFonts w:ascii="Century" w:eastAsia="Times New Roman" w:hAnsi="Century" w:cs="Times New Roman"/>
          <w:sz w:val="24"/>
          <w:szCs w:val="24"/>
          <w:lang w:eastAsia="uk-UA"/>
        </w:rPr>
        <w:t>.</w:t>
      </w:r>
      <w:r w:rsidR="00D36D5E" w:rsidRPr="00741A79">
        <w:rPr>
          <w:rFonts w:ascii="Century" w:hAnsi="Century" w:cs="Times New Roman"/>
          <w:sz w:val="24"/>
          <w:szCs w:val="24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   (Кульчицький Н.Б.).</w:t>
      </w:r>
    </w:p>
    <w:p w:rsidR="00233DDF" w:rsidRPr="00741A79" w:rsidRDefault="00233DDF" w:rsidP="00233DDF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397099" w:rsidRPr="00741A79" w:rsidRDefault="00B04F73" w:rsidP="001574E1">
      <w:pPr>
        <w:tabs>
          <w:tab w:val="left" w:pos="5400"/>
        </w:tabs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Міський голова                                 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           </w:t>
      </w:r>
      <w:r w:rsidR="006D7B3E"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       </w:t>
      </w:r>
      <w:r w:rsidRPr="00741A7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Володимир РЕМЕНЯК</w:t>
      </w:r>
    </w:p>
    <w:sectPr w:rsidR="00397099" w:rsidRPr="00741A79" w:rsidSect="00125D36">
      <w:headerReference w:type="even" r:id="rId8"/>
      <w:pgSz w:w="11906" w:h="16838" w:code="9"/>
      <w:pgMar w:top="851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DE4" w:rsidRDefault="00281DE4">
      <w:pPr>
        <w:spacing w:after="0" w:line="240" w:lineRule="auto"/>
      </w:pPr>
      <w:r>
        <w:separator/>
      </w:r>
    </w:p>
  </w:endnote>
  <w:endnote w:type="continuationSeparator" w:id="0">
    <w:p w:rsidR="00281DE4" w:rsidRDefault="00281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DE4" w:rsidRDefault="00281DE4">
      <w:pPr>
        <w:spacing w:after="0" w:line="240" w:lineRule="auto"/>
      </w:pPr>
      <w:r>
        <w:separator/>
      </w:r>
    </w:p>
  </w:footnote>
  <w:footnote w:type="continuationSeparator" w:id="0">
    <w:p w:rsidR="00281DE4" w:rsidRDefault="00281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07F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E0902" w:rsidRDefault="00281D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73"/>
    <w:rsid w:val="000107DE"/>
    <w:rsid w:val="00050599"/>
    <w:rsid w:val="0005367B"/>
    <w:rsid w:val="00125D36"/>
    <w:rsid w:val="001574E1"/>
    <w:rsid w:val="00233DDF"/>
    <w:rsid w:val="00281DE4"/>
    <w:rsid w:val="002F5F58"/>
    <w:rsid w:val="00337208"/>
    <w:rsid w:val="0034342C"/>
    <w:rsid w:val="003909EE"/>
    <w:rsid w:val="00397099"/>
    <w:rsid w:val="003D5A34"/>
    <w:rsid w:val="00440B82"/>
    <w:rsid w:val="004A380D"/>
    <w:rsid w:val="004D3992"/>
    <w:rsid w:val="005B3D64"/>
    <w:rsid w:val="00684867"/>
    <w:rsid w:val="006B6A49"/>
    <w:rsid w:val="006D7B3E"/>
    <w:rsid w:val="00741A79"/>
    <w:rsid w:val="007B6C6C"/>
    <w:rsid w:val="00867927"/>
    <w:rsid w:val="008C2637"/>
    <w:rsid w:val="00927318"/>
    <w:rsid w:val="009D04D2"/>
    <w:rsid w:val="00A07FC1"/>
    <w:rsid w:val="00B04F73"/>
    <w:rsid w:val="00B11185"/>
    <w:rsid w:val="00B260D9"/>
    <w:rsid w:val="00C77108"/>
    <w:rsid w:val="00D36D5E"/>
    <w:rsid w:val="00D80AB2"/>
    <w:rsid w:val="00D970CC"/>
    <w:rsid w:val="00DC7D46"/>
    <w:rsid w:val="00DF2687"/>
    <w:rsid w:val="00E861A1"/>
    <w:rsid w:val="00F2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1DFE"/>
  <w15:chartTrackingRefBased/>
  <w15:docId w15:val="{7913B304-E7E8-4C60-9F97-4043C9AF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4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04F73"/>
  </w:style>
  <w:style w:type="character" w:styleId="a5">
    <w:name w:val="page number"/>
    <w:rsid w:val="00B04F73"/>
  </w:style>
  <w:style w:type="paragraph" w:styleId="a6">
    <w:name w:val="List Paragraph"/>
    <w:basedOn w:val="a"/>
    <w:uiPriority w:val="34"/>
    <w:qFormat/>
    <w:rsid w:val="00D36D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19</cp:revision>
  <cp:lastPrinted>2023-05-12T07:07:00Z</cp:lastPrinted>
  <dcterms:created xsi:type="dcterms:W3CDTF">2023-05-11T07:31:00Z</dcterms:created>
  <dcterms:modified xsi:type="dcterms:W3CDTF">2023-06-09T12:31:00Z</dcterms:modified>
</cp:coreProperties>
</file>